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D62" w:rsidRPr="00A974A4" w:rsidRDefault="00A974A4" w:rsidP="00A974A4">
      <w:pPr>
        <w:tabs>
          <w:tab w:val="left" w:pos="9355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Мастер- класс «</w:t>
      </w:r>
      <w:r w:rsidR="004D2D62" w:rsidRPr="00A974A4">
        <w:rPr>
          <w:rFonts w:ascii="Times New Roman" w:hAnsi="Times New Roman" w:cs="Times New Roman"/>
          <w:b/>
          <w:sz w:val="28"/>
          <w:szCs w:val="28"/>
        </w:rPr>
        <w:t>Дидактические игры с пуговицами</w:t>
      </w:r>
    </w:p>
    <w:p w:rsidR="004D2D62" w:rsidRDefault="0068048F" w:rsidP="00A974A4">
      <w:pPr>
        <w:tabs>
          <w:tab w:val="left" w:pos="9355"/>
        </w:tabs>
        <w:spacing w:after="0" w:line="36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74A4">
        <w:rPr>
          <w:rFonts w:ascii="Times New Roman" w:hAnsi="Times New Roman" w:cs="Times New Roman"/>
          <w:b/>
          <w:sz w:val="28"/>
          <w:szCs w:val="28"/>
        </w:rPr>
        <w:t>для старших дошкольников  с ОВЗ</w:t>
      </w:r>
      <w:r w:rsidR="006B6366">
        <w:rPr>
          <w:rFonts w:ascii="Times New Roman" w:hAnsi="Times New Roman" w:cs="Times New Roman"/>
          <w:b/>
          <w:sz w:val="28"/>
          <w:szCs w:val="28"/>
        </w:rPr>
        <w:t>»</w:t>
      </w:r>
    </w:p>
    <w:p w:rsidR="006B6366" w:rsidRPr="006B6366" w:rsidRDefault="006B6366" w:rsidP="006B6366">
      <w:pPr>
        <w:tabs>
          <w:tab w:val="left" w:pos="9355"/>
        </w:tabs>
        <w:spacing w:after="0" w:line="36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6B6366">
        <w:rPr>
          <w:rFonts w:ascii="Times New Roman" w:hAnsi="Times New Roman" w:cs="Times New Roman"/>
          <w:sz w:val="28"/>
          <w:szCs w:val="28"/>
        </w:rPr>
        <w:t>Подготовила:</w:t>
      </w:r>
      <w:r w:rsidR="00FA6D37">
        <w:rPr>
          <w:rFonts w:ascii="Times New Roman" w:hAnsi="Times New Roman" w:cs="Times New Roman"/>
          <w:sz w:val="28"/>
          <w:szCs w:val="28"/>
        </w:rPr>
        <w:t xml:space="preserve"> учитель-логопед Платонова И.В.</w:t>
      </w:r>
      <w:bookmarkStart w:id="0" w:name="_GoBack"/>
      <w:bookmarkEnd w:id="0"/>
    </w:p>
    <w:p w:rsidR="00DA7D32" w:rsidRPr="00DA7D32" w:rsidRDefault="00DA7D32" w:rsidP="00DA7D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7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DA7D3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повышение профессионального мастерства педагогов – участников мастер-класса посредством демонстрации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дидактических игр с пуговицами </w:t>
      </w:r>
      <w:r w:rsidRPr="00DA7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образовательной деятельности с детьми дошкольного возраста</w:t>
      </w:r>
    </w:p>
    <w:p w:rsidR="00DA7D32" w:rsidRPr="00DA7D32" w:rsidRDefault="00DA7D32" w:rsidP="00DA7D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DA7D32" w:rsidRPr="00DA7D32" w:rsidRDefault="00DA7D32" w:rsidP="00DA7D3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сформировать представление о возможностях применени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 дидактических игр с пуговицами 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при организации образовательного процесса в соответствии с ФГОС </w:t>
      </w:r>
      <w:proofErr w:type="gramStart"/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</w:t>
      </w:r>
      <w:proofErr w:type="gramEnd"/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;</w:t>
      </w:r>
    </w:p>
    <w:p w:rsidR="00DA7D32" w:rsidRPr="00DA7D32" w:rsidRDefault="00DA7D32" w:rsidP="00DA7D3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вызвать у педаго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гов интерес к играм 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желание развивать свой творческий потенциал; развивать творческую активность педагогов;</w:t>
      </w:r>
    </w:p>
    <w:p w:rsidR="00DA7D32" w:rsidRPr="00DA7D32" w:rsidRDefault="00DA7D32" w:rsidP="00DA7D3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показать практическое применени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 дидактических игр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 образовательной деятельности с детьми дошкольного возраста.</w:t>
      </w:r>
    </w:p>
    <w:p w:rsidR="00DA7D32" w:rsidRPr="00DA7D32" w:rsidRDefault="00DA7D32" w:rsidP="00DA7D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</w:p>
    <w:p w:rsidR="00DA7D32" w:rsidRPr="00DA7D32" w:rsidRDefault="00DA7D32" w:rsidP="00DA7D3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Игровой (дидактические игры).</w:t>
      </w:r>
      <w:proofErr w:type="gramEnd"/>
    </w:p>
    <w:p w:rsidR="00DA7D32" w:rsidRPr="00DA7D32" w:rsidRDefault="00DA7D32" w:rsidP="00DA7D3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proofErr w:type="gramStart"/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Наглядный</w:t>
      </w:r>
      <w:proofErr w:type="gramEnd"/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(рассм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атривание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предметов).</w:t>
      </w:r>
    </w:p>
    <w:p w:rsidR="00DA7D32" w:rsidRPr="00DA7D32" w:rsidRDefault="00DA7D32" w:rsidP="00DA7D32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Практический – показ способов действия с предметами, эксперимент.</w:t>
      </w:r>
    </w:p>
    <w:p w:rsidR="00DA7D32" w:rsidRPr="00DA7D32" w:rsidRDefault="00DA7D32" w:rsidP="00DA7D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Сформированность умений педагогов по созданию условий для организации как совместной деятельности взрослого и детей, так и самостоятельной игровой, продуктивной и познавательно-исследовательской деятельности детей с использование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 пуговиц.</w:t>
      </w:r>
    </w:p>
    <w:p w:rsidR="00DA7D32" w:rsidRPr="00DA7D32" w:rsidRDefault="00DA7D32" w:rsidP="00DA7D32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A7D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организации:</w:t>
      </w:r>
    </w:p>
    <w:p w:rsidR="00DA7D32" w:rsidRPr="00DA7D32" w:rsidRDefault="00DA7D32" w:rsidP="00DA7D3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групповая</w:t>
      </w:r>
    </w:p>
    <w:p w:rsidR="00DA7D32" w:rsidRPr="00DA7D32" w:rsidRDefault="00DA7D32" w:rsidP="00DA7D3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подгрупповая</w:t>
      </w:r>
    </w:p>
    <w:p w:rsidR="00DA7D32" w:rsidRPr="00DA7D32" w:rsidRDefault="00DA7D32" w:rsidP="00DA7D32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индивидуальная</w:t>
      </w:r>
    </w:p>
    <w:p w:rsidR="00DA7D32" w:rsidRPr="00DA7D32" w:rsidRDefault="00DA7D32" w:rsidP="00DA7D32">
      <w:pPr>
        <w:tabs>
          <w:tab w:val="left" w:pos="9355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Актуальность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A7D32" w:rsidRPr="00DA7D32" w:rsidRDefault="00DA7D3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В настоящее время отмечается резкое увеличение детей с отклонениями в психомоторном и речевом развитии. Учёными установлено, что уровень развития речи находится в прямой зависимости от степени сформированности движений пальцев рук.</w:t>
      </w:r>
    </w:p>
    <w:p w:rsidR="00DA7D32" w:rsidRPr="00DA7D32" w:rsidRDefault="00DA7D3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 xml:space="preserve"> Поэтому в дошкольном возрасте важно создать условия для накопления детьми двигательного и практического опыта,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навыков ручной умелости.</w:t>
      </w:r>
    </w:p>
    <w:p w:rsidR="00DA7D32" w:rsidRPr="00DA7D32" w:rsidRDefault="00DA7D3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 xml:space="preserve"> Одним из главных средств развития моторики рук служат игры с предметами. Такую работу психологи называют познавательно-исследовательской деятельностью, так как в ходе её дети получают самый разный чувственный опыт, возможность изучить свойства и качества предметов, а практическое познание функций,</w:t>
      </w:r>
    </w:p>
    <w:p w:rsidR="00DA7D32" w:rsidRPr="00DA7D32" w:rsidRDefault="00DA7D3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назначения предметов даёт возможность развить практическое мышление.</w:t>
      </w:r>
    </w:p>
    <w:p w:rsidR="00DA7D32" w:rsidRPr="00DA7D32" w:rsidRDefault="00DA7D3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 xml:space="preserve"> Развивать мелкую моторику рук у детей дошкольного возраста можно в игровой форме, используя разнообразный нетрадиционный материал. Для </w:t>
      </w:r>
      <w:r w:rsidRPr="00DA7D32">
        <w:rPr>
          <w:rFonts w:ascii="Times New Roman" w:hAnsi="Times New Roman" w:cs="Times New Roman"/>
          <w:sz w:val="28"/>
          <w:szCs w:val="28"/>
        </w:rPr>
        <w:lastRenderedPageBreak/>
        <w:t xml:space="preserve">таких занятий нам подойдут пуговицы и серия дидактических игр и игровых упражнений с ними. </w:t>
      </w:r>
    </w:p>
    <w:p w:rsidR="00DA7D32" w:rsidRPr="00DA7D32" w:rsidRDefault="00DA7D3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Цель этих игр</w:t>
      </w:r>
      <w:r w:rsidRPr="00DA7D32">
        <w:rPr>
          <w:rFonts w:ascii="Times New Roman" w:hAnsi="Times New Roman" w:cs="Times New Roman"/>
          <w:sz w:val="28"/>
          <w:szCs w:val="28"/>
        </w:rPr>
        <w:t>:  развивать воображение, внимание, сенсорное восприятие, усидчивость, зрительно-моторную координацию, мелкую моторику пальцев рук.</w:t>
      </w:r>
    </w:p>
    <w:p w:rsidR="00DA7D32" w:rsidRDefault="00DA7D32" w:rsidP="00DA7D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A7D32" w:rsidRPr="00DA7D32" w:rsidRDefault="00DA7D32" w:rsidP="00DA7D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DA7D32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Ход мастер-класса</w:t>
      </w:r>
    </w:p>
    <w:p w:rsidR="00DA7D32" w:rsidRPr="00DA7D32" w:rsidRDefault="00DA7D32" w:rsidP="00DA7D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DA7D32" w:rsidRPr="00DA7D32" w:rsidRDefault="00DA7D32" w:rsidP="00DA7D3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Добрый 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ень, уважаемые  коллеги! Я рада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встрече с Вами.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 мы поговорим с Вами о дидактических играх для детей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 их влиянии на развитие эмоциональной,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моторной,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коммуникативной,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познавательной, 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речево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й, интеллектуальной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сферы  наших детей.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я 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предлагаю вам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положительно 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настроиться,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 </w:t>
      </w:r>
      <w:r w:rsidRPr="00DA7D3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немного поиграть.</w:t>
      </w:r>
    </w:p>
    <w:p w:rsidR="006B6366" w:rsidRPr="00DA7D32" w:rsidRDefault="006B6366" w:rsidP="00A974A4">
      <w:pPr>
        <w:tabs>
          <w:tab w:val="left" w:pos="9355"/>
        </w:tabs>
        <w:spacing w:after="0" w:line="36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Дидактические упражнения: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DA7D32">
        <w:rPr>
          <w:rFonts w:ascii="Times New Roman" w:hAnsi="Times New Roman" w:cs="Times New Roman"/>
          <w:sz w:val="28"/>
          <w:szCs w:val="28"/>
        </w:rPr>
        <w:t xml:space="preserve"> закреплять знание цвета, формы и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размера, развивать мелкую моторику рук,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воображение.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• «Найди одинаковые по цвету пуговицы. Назови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их цвет и определи размер»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• «Найди все маленькие пуговицы. Назови их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цвет»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• «Разложи в ряд от самой большой пуговицы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жёлтого цвета (красного, синего, зелёного) до самой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маленькой»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• «На что похожа пуговица?»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• «Пуговицы перемешались. Разложи их на 2-е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 xml:space="preserve">кучки: большие и маленькие» 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Варианты игры: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1. «Пуговицы рассыпались. Разложи их по</w:t>
      </w:r>
      <w:r w:rsidR="006B6366" w:rsidRPr="00DA7D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b/>
          <w:sz w:val="28"/>
          <w:szCs w:val="28"/>
        </w:rPr>
        <w:t>цвету»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Задачи: закреплять знание цвета, развивать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мелкую моторику рук.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Атрибуты: пуговицы разного цвета, контейнер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с ячейками, где на дне ячеек цветные кружк</w:t>
      </w:r>
      <w:proofErr w:type="gramStart"/>
      <w:r w:rsidRPr="00DA7D32">
        <w:rPr>
          <w:rFonts w:ascii="Times New Roman" w:hAnsi="Times New Roman" w:cs="Times New Roman"/>
          <w:sz w:val="28"/>
          <w:szCs w:val="28"/>
        </w:rPr>
        <w:t>и</w:t>
      </w:r>
      <w:r w:rsidR="006B6366" w:rsidRPr="00DA7D3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ориентиры.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Игровые правила: Педагог предлагает детям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разложить пуговицы в ячейки по цветам.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Результат игры: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Слышит инструкцию педагога, выполняет</w:t>
      </w:r>
      <w:r w:rsidR="006B6366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правила игры, раскладывает пуговицы по цветам.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2. «Пуговицы рассыпались. Разложи их по</w:t>
      </w:r>
      <w:r w:rsidR="00A51E7E" w:rsidRPr="00DA7D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b/>
          <w:sz w:val="28"/>
          <w:szCs w:val="28"/>
        </w:rPr>
        <w:t>форме»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Задачи: закреплять знание геометрических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форм (круга, квадрата), развивать мелкую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моторику рук.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Атрибуты: пуговицы разной формы, контейнер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с ячейками, где на дне ячеек геометрические форм</w:t>
      </w:r>
      <w:proofErr w:type="gramStart"/>
      <w:r w:rsidRPr="00DA7D32">
        <w:rPr>
          <w:rFonts w:ascii="Times New Roman" w:hAnsi="Times New Roman" w:cs="Times New Roman"/>
          <w:sz w:val="28"/>
          <w:szCs w:val="28"/>
        </w:rPr>
        <w:t>ы</w:t>
      </w:r>
      <w:r w:rsidR="00A51E7E" w:rsidRPr="00DA7D3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ориентиры.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Игровые правила: Педагог предлагает детям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разложить пуговицы в ячейки, основываясь на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 xml:space="preserve">геометрические формы. 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Результат игры: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Слышит инструкцию педагога, выполняет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правила игры, раскладывает пуговицы по форме.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3. «Чередование пуговиц по заданию»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lastRenderedPageBreak/>
        <w:t>Задачи: развивать внимание, логическое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мышление, мелкую моторику рук.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Атрибуты: пуговицы двух цветов.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Игровые правила: Педагог начинает строить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цепочку из пуговиц двух цветов и предлагает ребёнку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продолжить ряд, соблюдая последовательность.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Результат игры: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Слышит инструкцию педагога, выполняет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правила игры, выкладывает логические цепочки из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пуговиц.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4. «Найди лишнюю пуговицу»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Задачи: развивать логическое мышление детей.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Атрибуты: 5 пуговиц, 1 из которых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отличается по цвету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Игровые правила: Педагог выкладывает в ряд 4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пуговицы одного цвета и среди них кладёт 1 пуговицу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другого цвета. Затем предлагает ребёнку убрать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 xml:space="preserve">лишнюю пуговицу или заменить её </w:t>
      </w:r>
      <w:proofErr w:type="gramStart"/>
      <w:r w:rsidRPr="00DA7D32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A7D32">
        <w:rPr>
          <w:rFonts w:ascii="Times New Roman" w:hAnsi="Times New Roman" w:cs="Times New Roman"/>
          <w:sz w:val="28"/>
          <w:szCs w:val="28"/>
        </w:rPr>
        <w:t xml:space="preserve"> нужную по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 xml:space="preserve">цвету. Можно разложить пуговицы одинаковые </w:t>
      </w:r>
      <w:proofErr w:type="gramStart"/>
      <w:r w:rsidRPr="00DA7D32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 xml:space="preserve">размеру (например, большие красные) и среди них 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одну маленькую красную пуговицу. Предложить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выполнить то же самое задание.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Результат игры: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Слышит инструкцию педагога, выполняет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правила игры, находит лишнюю пуговицу.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5. «Найди пары одинаковых пуговиц»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Задачи: формировать умение подбирать пары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пуговиц на основе сходного сенсорного признака,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развивать мелкую моторику пальцев рук.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Атрибуты: коллекция пуговиц.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Игровые правил</w:t>
      </w:r>
      <w:r w:rsidR="00A51E7E" w:rsidRPr="00DA7D32">
        <w:rPr>
          <w:rFonts w:ascii="Times New Roman" w:hAnsi="Times New Roman" w:cs="Times New Roman"/>
          <w:sz w:val="28"/>
          <w:szCs w:val="28"/>
        </w:rPr>
        <w:t>а</w:t>
      </w:r>
      <w:r w:rsidRPr="00DA7D32">
        <w:rPr>
          <w:rFonts w:ascii="Times New Roman" w:hAnsi="Times New Roman" w:cs="Times New Roman"/>
          <w:sz w:val="28"/>
          <w:szCs w:val="28"/>
        </w:rPr>
        <w:t>: Педагог предлагает детям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внимательно рассмотреть пуговицы. Затем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предлагает детям подобрать пары одинаковых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пуговиц.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Можно уточнить у детей, какого они цвета,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формы и размера.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Результат игры: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Слышит инструкцию педагог, выполняет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правила игры, подбирает пары одинаковых пуговиц.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6. «Мозаика»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Задачи: закреплять знание цвета, развивать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мелкую моторику рук, воображение.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Атрибуты: коллекция пуговиц, при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необходимости карточки образцы.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Игровые правила: Педагог предлагает детям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выложить из пуговиц несложные предметы,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например, цветок, флажок, домик. Затем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интересуется, какого цвета пуговицы дети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использовали. Можно попросить детей выложить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геометрические фигуры: круг, квадрат,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треугольник, прямоугольник.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Результат игры: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Слышит инструкцию педагога, выполняет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правила игры, самостоятельно выкладывает узоры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из пуговиц.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7D32">
        <w:rPr>
          <w:rFonts w:ascii="Times New Roman" w:hAnsi="Times New Roman" w:cs="Times New Roman"/>
          <w:b/>
          <w:sz w:val="28"/>
          <w:szCs w:val="28"/>
        </w:rPr>
        <w:t>7. «Чудесный мешочек»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Задачи: развивать тактильные ощущения.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Атрибуты: мешочек или воздушный шарик,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пуговицы разного размера.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lastRenderedPageBreak/>
        <w:t>Игровые правила: Педагог предлагает детям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рассмотреть несколько пуговиц. Спрашивает детей,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какого пуговицы размера. Затем убирает их в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мешочек или воздушный шарик. И предлагает на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ощупь определить большая или маленькая пуговица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попалась в руки.</w:t>
      </w:r>
    </w:p>
    <w:p w:rsidR="004D2D62" w:rsidRPr="00DA7D32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Результат игры:</w:t>
      </w:r>
    </w:p>
    <w:p w:rsidR="00BF4791" w:rsidRDefault="004D2D62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A7D32">
        <w:rPr>
          <w:rFonts w:ascii="Times New Roman" w:hAnsi="Times New Roman" w:cs="Times New Roman"/>
          <w:sz w:val="28"/>
          <w:szCs w:val="28"/>
        </w:rPr>
        <w:t>Слышит инструкцию педагога, выполняет</w:t>
      </w:r>
      <w:r w:rsidR="00A51E7E" w:rsidRPr="00DA7D32">
        <w:rPr>
          <w:rFonts w:ascii="Times New Roman" w:hAnsi="Times New Roman" w:cs="Times New Roman"/>
          <w:sz w:val="28"/>
          <w:szCs w:val="28"/>
        </w:rPr>
        <w:t xml:space="preserve"> </w:t>
      </w:r>
      <w:r w:rsidRPr="00DA7D32">
        <w:rPr>
          <w:rFonts w:ascii="Times New Roman" w:hAnsi="Times New Roman" w:cs="Times New Roman"/>
          <w:sz w:val="28"/>
          <w:szCs w:val="28"/>
        </w:rPr>
        <w:t>правила игры, наощупь определяет размер пуговицы.</w:t>
      </w:r>
    </w:p>
    <w:p w:rsidR="004445B8" w:rsidRDefault="004445B8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445B8" w:rsidRDefault="004445B8" w:rsidP="004445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Мы выполнили все упражнения, которые я подготовила!</w:t>
      </w:r>
      <w:r w:rsidRPr="004445B8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Вы молодцы!</w:t>
      </w:r>
    </w:p>
    <w:p w:rsidR="004445B8" w:rsidRDefault="004445B8" w:rsidP="004445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394697" w:rsidRPr="00394697" w:rsidRDefault="00394697" w:rsidP="00394697">
      <w:pPr>
        <w:shd w:val="clear" w:color="auto" w:fill="FFFFFF"/>
        <w:spacing w:after="0" w:line="240" w:lineRule="auto"/>
        <w:ind w:left="-568" w:right="118" w:firstLine="56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394697">
        <w:rPr>
          <w:rFonts w:ascii="Times" w:eastAsia="Times New Roman" w:hAnsi="Times" w:cs="Times"/>
          <w:b/>
          <w:bCs/>
          <w:color w:val="000000"/>
          <w:sz w:val="28"/>
          <w:lang w:eastAsia="ru-RU"/>
        </w:rPr>
        <w:t>Рефлексия</w:t>
      </w:r>
    </w:p>
    <w:p w:rsidR="00394697" w:rsidRPr="00394697" w:rsidRDefault="00394697" w:rsidP="00394697">
      <w:pPr>
        <w:shd w:val="clear" w:color="auto" w:fill="FFFFFF"/>
        <w:spacing w:after="0" w:line="240" w:lineRule="auto"/>
        <w:ind w:left="-568" w:right="118" w:firstLine="568"/>
        <w:jc w:val="both"/>
        <w:rPr>
          <w:rFonts w:ascii="Times" w:eastAsia="Times New Roman" w:hAnsi="Times" w:cs="Times"/>
          <w:sz w:val="28"/>
          <w:lang w:eastAsia="ru-RU"/>
        </w:rPr>
      </w:pPr>
      <w:r w:rsidRPr="00394697">
        <w:rPr>
          <w:rFonts w:ascii="Arimo" w:eastAsia="Times New Roman" w:hAnsi="Arimo" w:cs="Times New Roman"/>
          <w:lang w:eastAsia="ru-RU"/>
        </w:rPr>
        <w:t> </w:t>
      </w:r>
      <w:r w:rsidRPr="00394697">
        <w:rPr>
          <w:rFonts w:ascii="Times" w:eastAsia="Times New Roman" w:hAnsi="Times" w:cs="Times"/>
          <w:sz w:val="28"/>
          <w:lang w:eastAsia="ru-RU"/>
        </w:rPr>
        <w:t>Уважаемые коллеги, прошу каждого из Вас высказать мнение  о сегодняшнем мастер-классе.  Что было для Вас самым полезным?  Что узнали нового? Что запомни</w:t>
      </w:r>
      <w:r>
        <w:rPr>
          <w:rFonts w:ascii="Times" w:eastAsia="Times New Roman" w:hAnsi="Times" w:cs="Times"/>
          <w:sz w:val="28"/>
          <w:lang w:eastAsia="ru-RU"/>
        </w:rPr>
        <w:t>лось больше всего? Что В</w:t>
      </w:r>
      <w:r w:rsidRPr="00394697">
        <w:rPr>
          <w:rFonts w:ascii="Times" w:eastAsia="Times New Roman" w:hAnsi="Times" w:cs="Times"/>
          <w:sz w:val="28"/>
          <w:lang w:eastAsia="ru-RU"/>
        </w:rPr>
        <w:t>ы возьмете для себя в работу?</w:t>
      </w:r>
    </w:p>
    <w:p w:rsidR="00394697" w:rsidRPr="00394697" w:rsidRDefault="00394697" w:rsidP="00394697">
      <w:pPr>
        <w:shd w:val="clear" w:color="auto" w:fill="FFFFFF"/>
        <w:spacing w:after="0" w:line="240" w:lineRule="auto"/>
        <w:ind w:left="-568" w:right="118" w:firstLine="568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" w:eastAsia="Times New Roman" w:hAnsi="Times" w:cs="Times"/>
          <w:sz w:val="28"/>
          <w:lang w:eastAsia="ru-RU"/>
        </w:rPr>
        <w:t>Если вам понравился мой</w:t>
      </w:r>
      <w:r w:rsidRPr="00394697">
        <w:rPr>
          <w:rFonts w:ascii="Times" w:eastAsia="Times New Roman" w:hAnsi="Times" w:cs="Times"/>
          <w:sz w:val="28"/>
          <w:lang w:eastAsia="ru-RU"/>
        </w:rPr>
        <w:t xml:space="preserve"> </w:t>
      </w:r>
      <w:proofErr w:type="gramStart"/>
      <w:r w:rsidRPr="00394697">
        <w:rPr>
          <w:rFonts w:ascii="Times" w:eastAsia="Times New Roman" w:hAnsi="Times" w:cs="Times"/>
          <w:sz w:val="28"/>
          <w:lang w:eastAsia="ru-RU"/>
        </w:rPr>
        <w:t>мастер-класс</w:t>
      </w:r>
      <w:proofErr w:type="gramEnd"/>
      <w:r w:rsidRPr="00394697">
        <w:rPr>
          <w:rFonts w:ascii="Times" w:eastAsia="Times New Roman" w:hAnsi="Times" w:cs="Times"/>
          <w:sz w:val="28"/>
          <w:lang w:eastAsia="ru-RU"/>
        </w:rPr>
        <w:t xml:space="preserve"> и вы получили ценную информацию, которая вам пригодится, то возьмите красную звездочку. Если полученная информация вам неинтересна и не нужна  – </w:t>
      </w:r>
      <w:proofErr w:type="gramStart"/>
      <w:r w:rsidRPr="00394697">
        <w:rPr>
          <w:rFonts w:ascii="Times" w:eastAsia="Times New Roman" w:hAnsi="Times" w:cs="Times"/>
          <w:sz w:val="28"/>
          <w:lang w:eastAsia="ru-RU"/>
        </w:rPr>
        <w:t>синюю</w:t>
      </w:r>
      <w:proofErr w:type="gramEnd"/>
      <w:r w:rsidRPr="00394697">
        <w:rPr>
          <w:rFonts w:ascii="Times" w:eastAsia="Times New Roman" w:hAnsi="Times" w:cs="Times"/>
          <w:sz w:val="28"/>
          <w:lang w:eastAsia="ru-RU"/>
        </w:rPr>
        <w:t>, если вы затрудняетесь в ответе – зеленую.</w:t>
      </w:r>
    </w:p>
    <w:p w:rsidR="004445B8" w:rsidRPr="004445B8" w:rsidRDefault="004445B8" w:rsidP="00394697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4445B8" w:rsidRPr="00394697" w:rsidRDefault="00394697" w:rsidP="00DA7D32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94697">
        <w:rPr>
          <w:rFonts w:ascii="Times New Roman" w:hAnsi="Times New Roman" w:cs="Times New Roman"/>
          <w:b/>
          <w:sz w:val="28"/>
          <w:szCs w:val="28"/>
        </w:rPr>
        <w:t>Спасибо за внимание!)</w:t>
      </w:r>
      <w:proofErr w:type="gramEnd"/>
    </w:p>
    <w:sectPr w:rsidR="004445B8" w:rsidRPr="00394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26F1"/>
    <w:multiLevelType w:val="multilevel"/>
    <w:tmpl w:val="59CE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8A769F"/>
    <w:multiLevelType w:val="multilevel"/>
    <w:tmpl w:val="0B8C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979129A"/>
    <w:multiLevelType w:val="multilevel"/>
    <w:tmpl w:val="B950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863"/>
    <w:rsid w:val="00394697"/>
    <w:rsid w:val="004445B8"/>
    <w:rsid w:val="004D2D62"/>
    <w:rsid w:val="0068048F"/>
    <w:rsid w:val="006B6366"/>
    <w:rsid w:val="00A51E7E"/>
    <w:rsid w:val="00A974A4"/>
    <w:rsid w:val="00AB151F"/>
    <w:rsid w:val="00B97863"/>
    <w:rsid w:val="00BF4791"/>
    <w:rsid w:val="00DA7D32"/>
    <w:rsid w:val="00FA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1040</Words>
  <Characters>5932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Иринка</cp:lastModifiedBy>
  <cp:revision>9</cp:revision>
  <dcterms:created xsi:type="dcterms:W3CDTF">2022-03-30T17:10:00Z</dcterms:created>
  <dcterms:modified xsi:type="dcterms:W3CDTF">2024-04-16T06:37:00Z</dcterms:modified>
</cp:coreProperties>
</file>